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eastAsia="宋体"/>
          <w:b/>
          <w:bCs/>
          <w:color w:val="FF0000"/>
          <w:sz w:val="72"/>
          <w:szCs w:val="72"/>
        </w:rPr>
      </w:pPr>
      <w:r>
        <w:rPr>
          <w:rFonts w:hint="eastAsia" w:eastAsia="宋体"/>
          <w:b/>
          <w:bCs/>
          <w:color w:val="FF0000"/>
          <w:sz w:val="72"/>
          <w:szCs w:val="72"/>
        </w:rPr>
        <w:t>中国人生科学学会</w:t>
      </w:r>
    </w:p>
    <w:p>
      <w:pPr>
        <w:jc w:val="distribute"/>
        <w:rPr>
          <w:rFonts w:eastAsia="宋体"/>
          <w:b/>
          <w:bCs/>
          <w:color w:val="FF0000"/>
          <w:sz w:val="56"/>
          <w:szCs w:val="56"/>
        </w:rPr>
      </w:pPr>
      <w:r>
        <w:rPr>
          <w:rFonts w:hint="eastAsia" w:eastAsia="宋体"/>
          <w:b/>
          <w:bCs/>
          <w:color w:val="FF0000"/>
          <w:sz w:val="72"/>
          <w:szCs w:val="72"/>
        </w:rPr>
        <w:t>学生发展指导专业委员会</w:t>
      </w:r>
      <w:r>
        <w:rPr>
          <w:rFonts w:eastAsia="宋体"/>
          <w:b/>
          <w:bCs/>
          <w:color w:val="FF0000"/>
          <w:sz w:val="56"/>
          <w:szCs w:val="56"/>
          <w:lang w:val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586740</wp:posOffset>
                </wp:positionV>
                <wp:extent cx="5943600" cy="635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-0.2pt;margin-top:46.2pt;height:0.05pt;width:468pt;z-index:251660288;mso-width-relative:page;mso-height-relative:page;" filled="f" stroked="t" coordsize="21600,21600" o:gfxdata="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EU7lNfWAAAABwEAAA8AAAAAAAAAAQAgAAAAIgAAAGRycy9kb3ducmV2Lnht&#10;bFBLAQIUABQAAAAIAIdO4kCIp5fPwgEAAJADAAAOAAAAAAAAAAEAIAAAACUBAABkcnMvZTJvRG9j&#10;LnhtbFBLBQYAAAAABgAGAFkBAABZ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36"/>
          <w:szCs w:val="36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 xml:space="preserve"> </w:t>
      </w:r>
      <w:r>
        <w:rPr>
          <w:sz w:val="36"/>
          <w:szCs w:val="36"/>
        </w:rPr>
        <w:t>关于开展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eastAsia="zh-CN"/>
        </w:rPr>
        <w:t>全国</w:t>
      </w:r>
      <w:r>
        <w:rPr>
          <w:sz w:val="36"/>
          <w:szCs w:val="36"/>
        </w:rPr>
        <w:t>中学</w:t>
      </w:r>
      <w:r>
        <w:rPr>
          <w:rFonts w:hint="eastAsia"/>
          <w:sz w:val="36"/>
          <w:szCs w:val="36"/>
          <w:lang w:eastAsia="zh-CN"/>
        </w:rPr>
        <w:t>生家长“新高考政策与学生未来发展”</w:t>
      </w:r>
      <w:r>
        <w:rPr>
          <w:rFonts w:hint="eastAsia"/>
          <w:sz w:val="36"/>
          <w:szCs w:val="36"/>
          <w:lang w:val="en-US" w:eastAsia="zh-CN"/>
        </w:rPr>
        <w:t xml:space="preserve"> 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36"/>
          <w:szCs w:val="36"/>
        </w:rPr>
      </w:pPr>
      <w:r>
        <w:rPr>
          <w:sz w:val="36"/>
          <w:szCs w:val="36"/>
        </w:rPr>
        <w:t>调查的通知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地教育局及各中学</w:t>
      </w:r>
      <w:r>
        <w:rPr>
          <w:rFonts w:hint="default" w:asciiTheme="minorEastAsia" w:hAnsiTheme="minorEastAsia" w:cstheme="minorEastAsia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根据《国家教育中长期发展规划２０１０－２０２０》的规定，</w:t>
      </w:r>
      <w:r>
        <w:rPr>
          <w:rFonts w:hint="default" w:asciiTheme="minorEastAsia" w:hAnsiTheme="minorEastAsia" w:cstheme="minorEastAsia"/>
          <w:sz w:val="28"/>
          <w:szCs w:val="28"/>
        </w:rPr>
        <w:t>自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2014年浙江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、上海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省开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始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新高考试点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工作以来，至２０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９年底全国除个别省份外都</w:t>
      </w:r>
      <w:r>
        <w:rPr>
          <w:rFonts w:hint="default" w:asciiTheme="minorEastAsia" w:hAnsiTheme="minorEastAsia" w:cstheme="minorEastAsia"/>
          <w:sz w:val="28"/>
          <w:szCs w:val="28"/>
        </w:rPr>
        <w:t>公布了新高考改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实施时间表，新高考政策在全国普遍实施。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新高考政策的核心是让学生拥有发展的自主选择权，而自主选择需要建立在学生的对自我、职业与大学专业的科学与准确认知的基础上才能进行。在这过程中，学校的生涯规划教育、研学与社会实践教育，以及家长对学生未来发展的认知与支持起着决定性作用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,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而家长对新高考政策的准确、全面理解是决定家长能否实现高效的家校协同，为学生的未来发展提供充分支持的关键先决条件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为了准确、全面了解中学生家长对新高考政策的理解程度</w:t>
      </w:r>
      <w:r>
        <w:rPr>
          <w:rFonts w:hint="default" w:asciiTheme="minorEastAsia" w:hAnsiTheme="minorEastAsia" w:cstheme="minorEastAsia"/>
          <w:sz w:val="28"/>
          <w:szCs w:val="28"/>
        </w:rPr>
        <w:t>，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以及对学生未来发展支持的理解、支持意愿与能力进行系统的调查评估，为各级教育主管机构决策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，以及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学校开展新高考政策宣讲、家庭教育、家校协同、课程建设提供科学的数据与理论支持。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中国人生科学学会学生发展指导专业委员会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联合中国海洋大学教育系</w:t>
      </w:r>
      <w:r>
        <w:rPr>
          <w:rFonts w:hint="default" w:asciiTheme="minorEastAsia" w:hAnsiTheme="minorEastAsia" w:cstheme="minorEastAsia"/>
          <w:sz w:val="28"/>
          <w:szCs w:val="28"/>
        </w:rPr>
        <w:t>及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多家新闻</w:t>
      </w:r>
      <w:r>
        <w:rPr>
          <w:rFonts w:hint="default" w:asciiTheme="minorEastAsia" w:hAnsiTheme="minorEastAsia" w:cstheme="minorEastAsia"/>
          <w:sz w:val="28"/>
          <w:szCs w:val="28"/>
        </w:rPr>
        <w:t>媒体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、教育科研机构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共同发起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全国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中学生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家长“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新高考政策与学生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未来发展”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调查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。现将有关调查事项通知如下：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　调查项目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textAlignment w:val="auto"/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　调查名称：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全国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中学生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家长“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新高考政策与学生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未来发展”调查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　调查单位：中国人生科学学会学生发展指导专业委员会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　　　　　　中国海洋大学教育系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　学术支持：生涯规划教育与学生未来发展研究总课题组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　技术支持：青岛卓越生涯教育科技有限公司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 w:firstLine="1680" w:firstLineChars="600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北京成长智慧教育科技有限公司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参与媒体：中国学校生涯规划教育网   学生发展指导公众号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1960" w:firstLineChars="700"/>
        <w:textAlignment w:val="auto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选未来智慧公众号　 青岛新闻网  烟台报业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  <w:t>调查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年月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  <w:t>3月</w:t>
      </w: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  <w:t>２０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日至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月3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。建议学校定期定时完成。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  <w:t>调查对象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  <w:t>初、高中学生家长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三、调查方式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本次调查在线上进行，家长通过在线填写调查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问卷</w:t>
      </w: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完成，</w:t>
      </w: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  <w:t>具体参与方式：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default" w:asciiTheme="minorEastAsia" w:hAnsiTheme="minorEastAsia" w:cstheme="minorEastAsia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  <w:t>在微信打开以下链接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  <w:t>http://www.cscd-edu.com/Questionnaire/index.html 进入问卷页面即可参与本次活动。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  <w:t>四、学校参与方式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  <w:t>参与调查的学校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  <w:t>负责人</w:t>
      </w: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于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  <w:t>调查期间内将调查问卷</w:t>
      </w: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  <w:t>发至家长微信群或通知家长登录学校官网、学会官网，在指定时间完成调查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  <w:t>调查研究成果公布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本次调查的研究成果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《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全国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中学生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家长“新高考政策与学生未来发展”调查报告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》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将在第二届全国中学生涯教育学术年会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正式发布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（</w:t>
      </w:r>
      <w:r>
        <w:rPr>
          <w:rFonts w:hint="default" w:asciiTheme="minorEastAsia" w:hAnsiTheme="minorEastAsia" w:cstheme="minorEastAsia"/>
          <w:sz w:val="28"/>
          <w:szCs w:val="28"/>
        </w:rPr>
        <w:t>预计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年会</w:t>
      </w:r>
      <w:r>
        <w:rPr>
          <w:rFonts w:hint="default" w:asciiTheme="minorEastAsia" w:hAnsiTheme="minorEastAsia" w:cstheme="minorEastAsia"/>
          <w:sz w:val="28"/>
          <w:szCs w:val="28"/>
        </w:rPr>
        <w:t>时间为2020年12月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至</w:t>
      </w:r>
      <w:r>
        <w:rPr>
          <w:rFonts w:hint="default" w:asciiTheme="minorEastAsia" w:hAnsiTheme="minorEastAsia" w:cstheme="minorEastAsia"/>
          <w:sz w:val="28"/>
          <w:szCs w:val="28"/>
        </w:rPr>
        <w:t>2021年1月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jc w:val="both"/>
        <w:textAlignment w:val="auto"/>
        <w:outlineLvl w:val="9"/>
        <w:rPr>
          <w:rFonts w:hint="default" w:asciiTheme="minorEastAsia" w:hAnsiTheme="minorEastAsia" w:cstheme="minorEastAsia"/>
          <w:color w:val="4F81BD" w:themeColor="accent1"/>
          <w:sz w:val="28"/>
          <w:szCs w:val="28"/>
          <w14:textFill>
            <w14:solidFill>
              <w14:schemeClr w14:val="accent1"/>
            </w14:solidFill>
          </w14:textFill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　六、鼓励学校参与调查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150"/>
        <w:jc w:val="both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本次调查是在新高考实施背景下由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中国人生科学学会学生发展专委会、中国海洋大学联合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发起的首次全国范围内的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专业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调查</w:t>
      </w:r>
      <w:r>
        <w:rPr>
          <w:rFonts w:hint="default" w:asciiTheme="minorEastAsia" w:hAnsiTheme="minorEastAsia" w:cstheme="minorEastAsia"/>
          <w:sz w:val="28"/>
          <w:szCs w:val="28"/>
        </w:rPr>
        <w:t>。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为了鼓励各中学组织动员学生家长参与本次调查，特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对学校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给予以下奖励：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1、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赠送调查研究成果与数据。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2、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赠送本校的调查结果与数据（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500份以上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3、免费参加专委会组织的“全国学校生涯规划师岗位能力认证培训”10人次（价值2万元）。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4、</w:t>
      </w:r>
      <w:r>
        <w:rPr>
          <w:rFonts w:hint="default" w:asciiTheme="minorEastAsia" w:hAnsiTheme="minorEastAsia" w:cstheme="minorEastAsia"/>
          <w:sz w:val="28"/>
          <w:szCs w:val="28"/>
        </w:rPr>
        <w:t>邀请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相关负责人</w:t>
      </w:r>
      <w:r>
        <w:rPr>
          <w:rFonts w:hint="default" w:asciiTheme="minorEastAsia" w:hAnsiTheme="minorEastAsia" w:cstheme="minorEastAsia"/>
          <w:sz w:val="28"/>
          <w:szCs w:val="28"/>
        </w:rPr>
        <w:t>参加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全国中学第二届</w:t>
      </w:r>
      <w:r>
        <w:rPr>
          <w:rFonts w:hint="default" w:asciiTheme="minorEastAsia" w:hAnsiTheme="minorEastAsia" w:cstheme="minorEastAsia"/>
          <w:sz w:val="28"/>
          <w:szCs w:val="28"/>
        </w:rPr>
        <w:t>生涯</w:t>
      </w:r>
      <w:r>
        <w:rPr>
          <w:rFonts w:hint="default" w:asciiTheme="minorEastAsia" w:hAnsiTheme="minorEastAsia" w:eastAsiaTheme="minorEastAsia" w:cstheme="minorEastAsia"/>
          <w:sz w:val="28"/>
          <w:szCs w:val="28"/>
        </w:rPr>
        <w:t>教育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学术</w:t>
      </w:r>
      <w:r>
        <w:rPr>
          <w:rFonts w:hint="default" w:asciiTheme="minorEastAsia" w:hAnsiTheme="minorEastAsia" w:eastAsiaTheme="minorEastAsia" w:cstheme="minorEastAsia"/>
          <w:sz w:val="28"/>
          <w:szCs w:val="28"/>
        </w:rPr>
        <w:t>年会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2" w:firstLineChars="15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特别提示：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参与组织调查的学校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必须提交申请表（见附件），以便主办单位存档、信息核对。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kern w:val="0"/>
          <w:sz w:val="28"/>
          <w:szCs w:val="28"/>
          <w:highlight w:val="none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kern w:val="0"/>
          <w:sz w:val="28"/>
          <w:szCs w:val="28"/>
          <w:highlight w:val="none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  <w:t>学校参与调查联系方式：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jc w:val="both"/>
        <w:textAlignment w:val="auto"/>
        <w:outlineLvl w:val="9"/>
        <w:rPr>
          <w:rFonts w:hint="default" w:asciiTheme="minorEastAsia" w:hAnsiTheme="minorEastAsia" w:cstheme="minorEastAsia"/>
          <w:i w:val="0"/>
          <w:caps w:val="0"/>
          <w:color w:val="000000" w:themeColor="text1"/>
          <w:spacing w:val="0"/>
          <w:kern w:val="0"/>
          <w:sz w:val="28"/>
          <w:szCs w:val="28"/>
          <w:highlight w:val="none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 电话：010 61354811  </w:t>
      </w: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kern w:val="0"/>
          <w:sz w:val="28"/>
          <w:szCs w:val="28"/>
          <w:highlight w:val="none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kern w:val="0"/>
          <w:sz w:val="28"/>
          <w:szCs w:val="28"/>
          <w:highlight w:val="none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  <w:t>李老师</w:t>
      </w: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15810469859</w:t>
      </w:r>
      <w:r>
        <w:rPr>
          <w:rFonts w:hint="default" w:asciiTheme="minorEastAsia" w:hAnsiTheme="minorEastAsia" w:cstheme="minorEastAsia"/>
          <w:i w:val="0"/>
          <w:caps w:val="0"/>
          <w:color w:val="000000" w:themeColor="text1"/>
          <w:spacing w:val="0"/>
          <w:kern w:val="0"/>
          <w:sz w:val="28"/>
          <w:szCs w:val="28"/>
          <w:highlight w:val="none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  <w:t>　　　　　　　　　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  <w:t>中国人生科学学会学生发展指导专业委员会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  <w:t>　　　　　　　　　　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  <w:t>2020年</w:t>
      </w: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  <w:t>３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360" w:lineRule="auto"/>
        <w:jc w:val="both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ind w:firstLine="1124" w:firstLineChars="400"/>
        <w:jc w:val="both"/>
        <w:rPr>
          <w:rFonts w:hint="default" w:ascii="黑体" w:hAnsi="黑体" w:eastAsia="黑体"/>
          <w:b/>
          <w:bCs/>
          <w:sz w:val="28"/>
          <w:szCs w:val="28"/>
        </w:rPr>
      </w:pPr>
    </w:p>
    <w:p>
      <w:pPr>
        <w:ind w:firstLine="1124" w:firstLineChars="400"/>
        <w:jc w:val="both"/>
        <w:rPr>
          <w:b/>
          <w:bCs/>
          <w:sz w:val="44"/>
          <w:szCs w:val="44"/>
        </w:rPr>
      </w:pPr>
      <w:bookmarkStart w:id="0" w:name="_GoBack"/>
      <w:bookmarkEnd w:id="0"/>
      <w:r>
        <w:rPr>
          <w:rFonts w:hint="default" w:ascii="黑体" w:hAnsi="黑体" w:eastAsia="黑体"/>
          <w:b/>
          <w:bCs/>
          <w:sz w:val="28"/>
          <w:szCs w:val="28"/>
        </w:rPr>
        <w:t>中</w:t>
      </w:r>
      <w:r>
        <w:rPr>
          <w:rFonts w:hint="eastAsia" w:ascii="黑体" w:hAnsi="黑体" w:eastAsia="黑体"/>
          <w:b/>
          <w:bCs/>
          <w:sz w:val="28"/>
          <w:szCs w:val="28"/>
        </w:rPr>
        <w:t>学生</w:t>
      </w:r>
      <w:r>
        <w:rPr>
          <w:rFonts w:hint="eastAsia" w:ascii="黑体" w:hAnsi="黑体" w:eastAsia="黑体"/>
          <w:b/>
          <w:bCs/>
          <w:sz w:val="28"/>
          <w:szCs w:val="28"/>
          <w:lang w:eastAsia="zh-CN"/>
        </w:rPr>
        <w:t>家长“新高考政策与学生未来发展”调查问卷申请表</w:t>
      </w:r>
    </w:p>
    <w:tbl>
      <w:tblPr>
        <w:tblStyle w:val="9"/>
        <w:tblpPr w:leftFromText="180" w:rightFromText="180" w:vertAnchor="text" w:tblpXSpec="center" w:tblpY="129"/>
        <w:tblOverlap w:val="never"/>
        <w:tblW w:w="9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691"/>
        <w:gridCol w:w="1100"/>
        <w:gridCol w:w="1599"/>
        <w:gridCol w:w="1620"/>
        <w:gridCol w:w="2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学校</w:t>
            </w:r>
          </w:p>
        </w:tc>
        <w:tc>
          <w:tcPr>
            <w:tcW w:w="871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地址</w:t>
            </w:r>
          </w:p>
        </w:tc>
        <w:tc>
          <w:tcPr>
            <w:tcW w:w="439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邮编</w:t>
            </w:r>
          </w:p>
        </w:tc>
        <w:tc>
          <w:tcPr>
            <w:tcW w:w="27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hint="default" w:ascii="宋体" w:hAnsi="宋体"/>
                <w:sz w:val="28"/>
                <w:szCs w:val="28"/>
              </w:rPr>
              <w:t>负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责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姓名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职务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仿宋_GB2312"/>
                <w:sz w:val="28"/>
                <w:szCs w:val="28"/>
                <w:lang w:val="en-US" w:eastAsia="zh-CN"/>
              </w:rPr>
              <w:t>QQ号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手机</w:t>
            </w:r>
          </w:p>
        </w:tc>
        <w:tc>
          <w:tcPr>
            <w:tcW w:w="2705" w:type="dxa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3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3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</w:trPr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default" w:ascii="宋体" w:hAnsi="宋体"/>
                <w:sz w:val="28"/>
                <w:szCs w:val="28"/>
              </w:rPr>
              <w:t>报名</w:t>
            </w:r>
            <w:r>
              <w:rPr>
                <w:rFonts w:hint="eastAsia" w:ascii="宋体" w:hAnsi="宋体"/>
                <w:sz w:val="28"/>
                <w:szCs w:val="28"/>
              </w:rPr>
              <w:t>说明</w:t>
            </w:r>
          </w:p>
        </w:tc>
        <w:tc>
          <w:tcPr>
            <w:tcW w:w="8715" w:type="dxa"/>
            <w:gridSpan w:val="5"/>
            <w:noWrap w:val="0"/>
            <w:vAlign w:val="center"/>
          </w:tcPr>
          <w:p>
            <w:pPr>
              <w:pStyle w:val="24"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/>
                <w:sz w:val="28"/>
                <w:szCs w:val="28"/>
                <w:lang w:eastAsia="zh-CN"/>
              </w:rPr>
              <w:t>1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宋体" w:hAnsi="宋体"/>
                <w:sz w:val="28"/>
                <w:szCs w:val="28"/>
              </w:rPr>
              <w:t>学校性质：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初中/高中/完中/公办/私立/分校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）</w:t>
            </w:r>
          </w:p>
          <w:p>
            <w:pPr>
              <w:pStyle w:val="24"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/>
                <w:sz w:val="28"/>
                <w:szCs w:val="28"/>
                <w:lang w:eastAsia="zh-CN"/>
              </w:rPr>
              <w:t>2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宋体" w:hAnsi="宋体"/>
                <w:sz w:val="28"/>
                <w:szCs w:val="28"/>
              </w:rPr>
              <w:t>学生数量：</w:t>
            </w:r>
            <w:r>
              <w:rPr>
                <w:rFonts w:hint="default" w:ascii="宋体" w:hAnsi="宋体"/>
                <w:sz w:val="28"/>
                <w:szCs w:val="28"/>
              </w:rPr>
              <w:t>（分别备注初中/高中学生人数）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</w:trPr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调查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信息</w:t>
            </w:r>
          </w:p>
        </w:tc>
        <w:tc>
          <w:tcPr>
            <w:tcW w:w="8715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我学校准备于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2020年</w:t>
            </w:r>
            <w:r>
              <w:rPr>
                <w:rFonts w:hint="eastAsia" w:ascii="宋体" w:hAnsi="宋体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日参与此项调查，参与家长约</w:t>
            </w:r>
            <w:r>
              <w:rPr>
                <w:rFonts w:hint="eastAsia" w:ascii="宋体" w:hAnsi="宋体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位，</w:t>
            </w:r>
          </w:p>
          <w:p>
            <w:pPr>
              <w:jc w:val="both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并将调查活动结束时告知专委会</w:t>
            </w:r>
          </w:p>
          <w:p>
            <w:pPr>
              <w:jc w:val="both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u w:val="singl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学校盖章签字</w:t>
            </w:r>
          </w:p>
        </w:tc>
        <w:tc>
          <w:tcPr>
            <w:tcW w:w="8715" w:type="dxa"/>
            <w:gridSpan w:val="5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我单位同意</w:t>
            </w:r>
            <w:r>
              <w:rPr>
                <w:rFonts w:hint="eastAsia" w:ascii="宋体" w:hAnsi="宋体" w:cs="仿宋_GB2312"/>
                <w:sz w:val="28"/>
                <w:szCs w:val="28"/>
                <w:lang w:eastAsia="zh-CN"/>
              </w:rPr>
              <w:t>申请</w:t>
            </w:r>
            <w:r>
              <w:rPr>
                <w:rFonts w:hint="default" w:ascii="宋体" w:hAnsi="宋体" w:cs="仿宋_GB2312"/>
                <w:sz w:val="28"/>
                <w:szCs w:val="28"/>
                <w:lang w:eastAsia="zh-CN"/>
              </w:rPr>
              <w:t>参加全国中学生</w:t>
            </w:r>
            <w:r>
              <w:rPr>
                <w:rFonts w:hint="eastAsia" w:ascii="宋体" w:hAnsi="宋体" w:cs="仿宋_GB2312"/>
                <w:sz w:val="28"/>
                <w:szCs w:val="28"/>
                <w:lang w:eastAsia="zh-CN"/>
              </w:rPr>
              <w:t>家长“新高考与学生未来发展”</w:t>
            </w:r>
            <w:r>
              <w:rPr>
                <w:rFonts w:hint="default" w:ascii="宋体" w:hAnsi="宋体" w:cs="仿宋_GB2312"/>
                <w:sz w:val="28"/>
                <w:szCs w:val="28"/>
                <w:lang w:eastAsia="zh-CN"/>
              </w:rPr>
              <w:t>调查</w:t>
            </w:r>
            <w:r>
              <w:rPr>
                <w:rFonts w:hint="eastAsia" w:ascii="宋体" w:hAnsi="宋体" w:cs="仿宋_GB2312"/>
                <w:sz w:val="28"/>
                <w:szCs w:val="28"/>
                <w:lang w:eastAsia="zh-CN"/>
              </w:rPr>
              <w:t>问卷活动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单位名称：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盖章签字</w:t>
            </w:r>
            <w:r>
              <w:rPr>
                <w:rFonts w:hint="eastAsia" w:ascii="宋体" w:hAnsi="宋体" w:cs="仿宋_GB2312"/>
                <w:sz w:val="28"/>
                <w:szCs w:val="28"/>
                <w:lang w:eastAsia="zh-CN"/>
              </w:rPr>
              <w:t>：</w:t>
            </w:r>
          </w:p>
          <w:p>
            <w:pPr>
              <w:spacing w:line="380" w:lineRule="exact"/>
              <w:ind w:firstLine="3640" w:firstLineChars="1300"/>
              <w:jc w:val="both"/>
              <w:rPr>
                <w:rFonts w:hint="eastAsia" w:ascii="宋体" w:hAnsi="宋体" w:eastAsia="宋体" w:cs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日</w:t>
            </w:r>
            <w:r>
              <w:rPr>
                <w:rFonts w:hint="eastAsia" w:ascii="宋体" w:hAnsi="宋体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宋体" w:hAnsi="宋体" w:cs="仿宋_GB231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宋体" w:hAnsi="宋体" w:cs="仿宋_GB2312"/>
                <w:sz w:val="28"/>
                <w:szCs w:val="28"/>
              </w:rPr>
              <w:t>期</w:t>
            </w:r>
            <w:r>
              <w:rPr>
                <w:rFonts w:hint="eastAsia" w:ascii="宋体" w:hAnsi="宋体" w:cs="仿宋_GB2312"/>
                <w:sz w:val="28"/>
                <w:szCs w:val="28"/>
                <w:lang w:eastAsia="zh-CN"/>
              </w:rPr>
              <w:t>：</w:t>
            </w:r>
          </w:p>
        </w:tc>
      </w:tr>
    </w:tbl>
    <w:p>
      <w:pPr>
        <w:spacing w:line="380" w:lineRule="exact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注意：申请</w:t>
      </w:r>
      <w:r>
        <w:rPr>
          <w:rFonts w:hint="default" w:ascii="楷体_GB2312" w:hAnsi="楷体_GB2312" w:eastAsia="楷体_GB2312" w:cs="楷体_GB2312"/>
          <w:sz w:val="28"/>
          <w:szCs w:val="28"/>
          <w:lang w:eastAsia="zh-CN"/>
        </w:rPr>
        <w:t>表填写好后请发送至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联系人</w:t>
      </w:r>
      <w:r>
        <w:rPr>
          <w:rFonts w:hint="default" w:ascii="楷体_GB2312" w:hAnsi="楷体_GB2312" w:eastAsia="楷体_GB2312" w:cs="楷体_GB2312"/>
          <w:sz w:val="28"/>
          <w:szCs w:val="28"/>
          <w:lang w:eastAsia="zh-CN"/>
        </w:rPr>
        <w:t>微信号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或电子信箱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nyltlihai@126.com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，收到主办单位批复函后即可开展活动</w:t>
      </w:r>
      <w:r>
        <w:rPr>
          <w:rFonts w:hint="default" w:ascii="楷体_GB2312" w:hAnsi="楷体_GB2312" w:eastAsia="楷体_GB2312" w:cs="楷体_GB2312"/>
          <w:sz w:val="28"/>
          <w:szCs w:val="28"/>
          <w:lang w:eastAsia="zh-CN"/>
        </w:rPr>
        <w:t>。</w:t>
      </w:r>
    </w:p>
    <w:p>
      <w:pPr>
        <w:jc w:val="left"/>
        <w:rPr>
          <w:rFonts w:hint="eastAsia" w:ascii="宋体" w:hAnsi="宋体" w:eastAsia="宋体" w:cs="宋体"/>
          <w:i w:val="0"/>
          <w:caps w:val="0"/>
          <w:color w:val="494949"/>
          <w:spacing w:val="0"/>
          <w:kern w:val="0"/>
          <w:sz w:val="32"/>
          <w:szCs w:val="32"/>
          <w:shd w:val="clear" w:fill="FFFFFF"/>
          <w:lang w:val="zh-CN" w:eastAsia="zh-CN" w:bidi="ar"/>
        </w:rPr>
      </w:pPr>
    </w:p>
    <w:sectPr>
      <w:pgSz w:w="11906" w:h="16838"/>
      <w:pgMar w:top="1270" w:right="1274" w:bottom="1270" w:left="12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D4E2"/>
    <w:multiLevelType w:val="singleLevel"/>
    <w:tmpl w:val="065AD4E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02F69BD"/>
    <w:multiLevelType w:val="singleLevel"/>
    <w:tmpl w:val="102F69BD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A0"/>
    <w:rsid w:val="00045748"/>
    <w:rsid w:val="00081B9B"/>
    <w:rsid w:val="00094687"/>
    <w:rsid w:val="000B583B"/>
    <w:rsid w:val="000D1970"/>
    <w:rsid w:val="0011012E"/>
    <w:rsid w:val="00120717"/>
    <w:rsid w:val="00131442"/>
    <w:rsid w:val="001A1C95"/>
    <w:rsid w:val="001A7103"/>
    <w:rsid w:val="001B64E7"/>
    <w:rsid w:val="001D6A13"/>
    <w:rsid w:val="00216B72"/>
    <w:rsid w:val="002266A0"/>
    <w:rsid w:val="003B6180"/>
    <w:rsid w:val="003D6C30"/>
    <w:rsid w:val="003D7A05"/>
    <w:rsid w:val="003F0204"/>
    <w:rsid w:val="00407107"/>
    <w:rsid w:val="00422E38"/>
    <w:rsid w:val="0042677B"/>
    <w:rsid w:val="004F2F9C"/>
    <w:rsid w:val="00505826"/>
    <w:rsid w:val="00515BE2"/>
    <w:rsid w:val="005269DE"/>
    <w:rsid w:val="00527A87"/>
    <w:rsid w:val="005334D6"/>
    <w:rsid w:val="00544CEB"/>
    <w:rsid w:val="00564985"/>
    <w:rsid w:val="005D6B1E"/>
    <w:rsid w:val="00621A6A"/>
    <w:rsid w:val="00636951"/>
    <w:rsid w:val="007B2E31"/>
    <w:rsid w:val="007B5F6C"/>
    <w:rsid w:val="00845D4F"/>
    <w:rsid w:val="00896F92"/>
    <w:rsid w:val="008E6FB1"/>
    <w:rsid w:val="0092709D"/>
    <w:rsid w:val="009A1A63"/>
    <w:rsid w:val="009B5B83"/>
    <w:rsid w:val="009D55AF"/>
    <w:rsid w:val="009F1459"/>
    <w:rsid w:val="00A277F9"/>
    <w:rsid w:val="00AA02F4"/>
    <w:rsid w:val="00AF6F28"/>
    <w:rsid w:val="00B12AED"/>
    <w:rsid w:val="00B1393D"/>
    <w:rsid w:val="00B701F7"/>
    <w:rsid w:val="00BC5EC5"/>
    <w:rsid w:val="00C20FD6"/>
    <w:rsid w:val="00C34114"/>
    <w:rsid w:val="00C459A9"/>
    <w:rsid w:val="00C46C0F"/>
    <w:rsid w:val="00CE7576"/>
    <w:rsid w:val="00D15423"/>
    <w:rsid w:val="00D64D4D"/>
    <w:rsid w:val="00D977F7"/>
    <w:rsid w:val="00DD269A"/>
    <w:rsid w:val="00DF3837"/>
    <w:rsid w:val="00DF465D"/>
    <w:rsid w:val="00E43559"/>
    <w:rsid w:val="00E54E7A"/>
    <w:rsid w:val="00E91C19"/>
    <w:rsid w:val="00F01C7F"/>
    <w:rsid w:val="00F25BE0"/>
    <w:rsid w:val="00F27641"/>
    <w:rsid w:val="00F30691"/>
    <w:rsid w:val="00F71641"/>
    <w:rsid w:val="00FC152E"/>
    <w:rsid w:val="00FF1CA7"/>
    <w:rsid w:val="01395379"/>
    <w:rsid w:val="023801D6"/>
    <w:rsid w:val="03BB7518"/>
    <w:rsid w:val="03D86506"/>
    <w:rsid w:val="048C7679"/>
    <w:rsid w:val="0555758B"/>
    <w:rsid w:val="058A4660"/>
    <w:rsid w:val="05A818B1"/>
    <w:rsid w:val="06690572"/>
    <w:rsid w:val="06DB364E"/>
    <w:rsid w:val="080E6913"/>
    <w:rsid w:val="09FB15BC"/>
    <w:rsid w:val="0A2D37F0"/>
    <w:rsid w:val="0B9B0488"/>
    <w:rsid w:val="0C5A501E"/>
    <w:rsid w:val="0CA35FDC"/>
    <w:rsid w:val="0DA53070"/>
    <w:rsid w:val="0E3D622F"/>
    <w:rsid w:val="0E7F6D62"/>
    <w:rsid w:val="0EE76EB8"/>
    <w:rsid w:val="0FD8605A"/>
    <w:rsid w:val="11122829"/>
    <w:rsid w:val="11E26CB6"/>
    <w:rsid w:val="11FF6EE1"/>
    <w:rsid w:val="124E2A89"/>
    <w:rsid w:val="12F85F32"/>
    <w:rsid w:val="130876A7"/>
    <w:rsid w:val="14B47979"/>
    <w:rsid w:val="15214D7D"/>
    <w:rsid w:val="152D1B5C"/>
    <w:rsid w:val="165966B6"/>
    <w:rsid w:val="16E03E07"/>
    <w:rsid w:val="193C6348"/>
    <w:rsid w:val="19F04F6D"/>
    <w:rsid w:val="1A1D2C96"/>
    <w:rsid w:val="1BED024F"/>
    <w:rsid w:val="1BF21745"/>
    <w:rsid w:val="1C6B571E"/>
    <w:rsid w:val="1D89742B"/>
    <w:rsid w:val="1E9B3389"/>
    <w:rsid w:val="1ED049DC"/>
    <w:rsid w:val="1F15338E"/>
    <w:rsid w:val="20EA014C"/>
    <w:rsid w:val="213953A6"/>
    <w:rsid w:val="22B1312C"/>
    <w:rsid w:val="252332D5"/>
    <w:rsid w:val="25B1454C"/>
    <w:rsid w:val="25DE779A"/>
    <w:rsid w:val="262E24D9"/>
    <w:rsid w:val="266F57DF"/>
    <w:rsid w:val="268C4AB5"/>
    <w:rsid w:val="27B17836"/>
    <w:rsid w:val="29C528E5"/>
    <w:rsid w:val="29DB28BE"/>
    <w:rsid w:val="2A096EF4"/>
    <w:rsid w:val="2A182D8C"/>
    <w:rsid w:val="2AAF6C04"/>
    <w:rsid w:val="2DCC5602"/>
    <w:rsid w:val="2E5A548B"/>
    <w:rsid w:val="2E730DE0"/>
    <w:rsid w:val="2E820224"/>
    <w:rsid w:val="2F1D6B38"/>
    <w:rsid w:val="2F621851"/>
    <w:rsid w:val="30802088"/>
    <w:rsid w:val="30B25BDB"/>
    <w:rsid w:val="30C125F3"/>
    <w:rsid w:val="31230CAC"/>
    <w:rsid w:val="312460A5"/>
    <w:rsid w:val="31BF1FF1"/>
    <w:rsid w:val="3244044E"/>
    <w:rsid w:val="32CC71D1"/>
    <w:rsid w:val="34207559"/>
    <w:rsid w:val="34B917EC"/>
    <w:rsid w:val="356B02EA"/>
    <w:rsid w:val="35CA129D"/>
    <w:rsid w:val="380777A9"/>
    <w:rsid w:val="384C4046"/>
    <w:rsid w:val="38DE5537"/>
    <w:rsid w:val="39166D04"/>
    <w:rsid w:val="397548F2"/>
    <w:rsid w:val="397E2009"/>
    <w:rsid w:val="39C2526F"/>
    <w:rsid w:val="3A654204"/>
    <w:rsid w:val="3A7A0571"/>
    <w:rsid w:val="3ACE562D"/>
    <w:rsid w:val="3B363F33"/>
    <w:rsid w:val="3BF1145F"/>
    <w:rsid w:val="3C9C5B60"/>
    <w:rsid w:val="3D123B81"/>
    <w:rsid w:val="3D5216A3"/>
    <w:rsid w:val="3D6A7771"/>
    <w:rsid w:val="3DF671C2"/>
    <w:rsid w:val="3E3B2EB4"/>
    <w:rsid w:val="410E5B5D"/>
    <w:rsid w:val="41497FEA"/>
    <w:rsid w:val="41B939FA"/>
    <w:rsid w:val="432A3FD1"/>
    <w:rsid w:val="43892A32"/>
    <w:rsid w:val="438F290B"/>
    <w:rsid w:val="44B610B7"/>
    <w:rsid w:val="453442FF"/>
    <w:rsid w:val="457026CF"/>
    <w:rsid w:val="4685378B"/>
    <w:rsid w:val="470D104C"/>
    <w:rsid w:val="473B6205"/>
    <w:rsid w:val="47664169"/>
    <w:rsid w:val="47B379F2"/>
    <w:rsid w:val="48A05F12"/>
    <w:rsid w:val="4B8D0EC6"/>
    <w:rsid w:val="4C014FCA"/>
    <w:rsid w:val="4CB63C97"/>
    <w:rsid w:val="4CF82556"/>
    <w:rsid w:val="4D3C6E61"/>
    <w:rsid w:val="4D8E0438"/>
    <w:rsid w:val="4E077249"/>
    <w:rsid w:val="4E555FB7"/>
    <w:rsid w:val="4E9D71AE"/>
    <w:rsid w:val="4EF75743"/>
    <w:rsid w:val="4EF87158"/>
    <w:rsid w:val="500412E3"/>
    <w:rsid w:val="503C57DB"/>
    <w:rsid w:val="50A6590E"/>
    <w:rsid w:val="51B90996"/>
    <w:rsid w:val="5223382B"/>
    <w:rsid w:val="52B73D80"/>
    <w:rsid w:val="52EE216D"/>
    <w:rsid w:val="54A5301D"/>
    <w:rsid w:val="550F7471"/>
    <w:rsid w:val="55ED3109"/>
    <w:rsid w:val="58D1292E"/>
    <w:rsid w:val="593352C2"/>
    <w:rsid w:val="5A0A3F78"/>
    <w:rsid w:val="5AAB6482"/>
    <w:rsid w:val="5AEE7AC8"/>
    <w:rsid w:val="5B267F3C"/>
    <w:rsid w:val="5BF8317E"/>
    <w:rsid w:val="5D027D5C"/>
    <w:rsid w:val="5D522121"/>
    <w:rsid w:val="5DAE7C42"/>
    <w:rsid w:val="5E3B14D7"/>
    <w:rsid w:val="5E821E3B"/>
    <w:rsid w:val="5E8C612D"/>
    <w:rsid w:val="602A4744"/>
    <w:rsid w:val="60F27C0A"/>
    <w:rsid w:val="61D21C9A"/>
    <w:rsid w:val="62B36475"/>
    <w:rsid w:val="62C86C44"/>
    <w:rsid w:val="643C09BB"/>
    <w:rsid w:val="64DD0805"/>
    <w:rsid w:val="64E646E3"/>
    <w:rsid w:val="651C73A0"/>
    <w:rsid w:val="662304E3"/>
    <w:rsid w:val="66B97586"/>
    <w:rsid w:val="67E53502"/>
    <w:rsid w:val="68C95AB6"/>
    <w:rsid w:val="68F51F63"/>
    <w:rsid w:val="69342E7D"/>
    <w:rsid w:val="69F776C7"/>
    <w:rsid w:val="6A4D0225"/>
    <w:rsid w:val="6F04799A"/>
    <w:rsid w:val="6F3E61B9"/>
    <w:rsid w:val="6F741EA4"/>
    <w:rsid w:val="6F7B597A"/>
    <w:rsid w:val="6F83227B"/>
    <w:rsid w:val="70871527"/>
    <w:rsid w:val="70AC5914"/>
    <w:rsid w:val="7187756E"/>
    <w:rsid w:val="71C12E1F"/>
    <w:rsid w:val="71FE067D"/>
    <w:rsid w:val="72172E23"/>
    <w:rsid w:val="72586FE9"/>
    <w:rsid w:val="73327E90"/>
    <w:rsid w:val="74AE30F7"/>
    <w:rsid w:val="7623783E"/>
    <w:rsid w:val="76A430B2"/>
    <w:rsid w:val="76FF736B"/>
    <w:rsid w:val="77A76238"/>
    <w:rsid w:val="78D86149"/>
    <w:rsid w:val="7990582C"/>
    <w:rsid w:val="79B30D6B"/>
    <w:rsid w:val="79DE7109"/>
    <w:rsid w:val="7A5301D6"/>
    <w:rsid w:val="7B786E58"/>
    <w:rsid w:val="7C1E63CA"/>
    <w:rsid w:val="7CD15255"/>
    <w:rsid w:val="7D682263"/>
    <w:rsid w:val="7DB51CFC"/>
    <w:rsid w:val="7E344549"/>
    <w:rsid w:val="7EA37C83"/>
    <w:rsid w:val="7EDA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4">
    <w:name w:val="heading 4"/>
    <w:basedOn w:val="1"/>
    <w:next w:val="1"/>
    <w:unhideWhenUsed/>
    <w:qFormat/>
    <w:uiPriority w:val="9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  <w:szCs w:val="24"/>
    </w:rPr>
  </w:style>
  <w:style w:type="character" w:default="1" w:styleId="11">
    <w:name w:val="Default Paragraph Font"/>
    <w:link w:val="12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Char Char Char1 Char Char"/>
    <w:basedOn w:val="1"/>
    <w:link w:val="11"/>
    <w:qFormat/>
    <w:uiPriority w:val="0"/>
  </w:style>
  <w:style w:type="character" w:styleId="13">
    <w:name w:val="Strong"/>
    <w:basedOn w:val="11"/>
    <w:qFormat/>
    <w:uiPriority w:val="22"/>
    <w:rPr>
      <w:b/>
      <w:bCs/>
    </w:rPr>
  </w:style>
  <w:style w:type="character" w:styleId="14">
    <w:name w:val="Emphasis"/>
    <w:basedOn w:val="11"/>
    <w:qFormat/>
    <w:uiPriority w:val="20"/>
    <w:rPr>
      <w:i/>
      <w:iCs/>
    </w:rPr>
  </w:style>
  <w:style w:type="character" w:styleId="15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6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7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8">
    <w:name w:val="标题 2 字符"/>
    <w:basedOn w:val="11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9">
    <w:name w:val="apple-converted-space"/>
    <w:basedOn w:val="11"/>
    <w:qFormat/>
    <w:uiPriority w:val="0"/>
  </w:style>
  <w:style w:type="character" w:customStyle="1" w:styleId="20">
    <w:name w:val="praise_num"/>
    <w:basedOn w:val="11"/>
    <w:qFormat/>
    <w:uiPriority w:val="0"/>
  </w:style>
  <w:style w:type="character" w:customStyle="1" w:styleId="21">
    <w:name w:val="批注框文本 字符"/>
    <w:basedOn w:val="11"/>
    <w:link w:val="5"/>
    <w:semiHidden/>
    <w:qFormat/>
    <w:uiPriority w:val="99"/>
    <w:rPr>
      <w:sz w:val="18"/>
      <w:szCs w:val="18"/>
    </w:rPr>
  </w:style>
  <w:style w:type="character" w:customStyle="1" w:styleId="22">
    <w:name w:val="txt-block gray"/>
    <w:basedOn w:val="11"/>
    <w:qFormat/>
    <w:uiPriority w:val="0"/>
  </w:style>
  <w:style w:type="paragraph" w:styleId="23">
    <w:name w:val="List Paragraph"/>
    <w:basedOn w:val="1"/>
    <w:qFormat/>
    <w:uiPriority w:val="99"/>
    <w:pPr>
      <w:ind w:firstLine="420" w:firstLineChars="200"/>
    </w:pPr>
  </w:style>
  <w:style w:type="paragraph" w:customStyle="1" w:styleId="24">
    <w:name w:val="列出段落1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7FFD4B-BA45-48B2-9138-2ED3F229F4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2262</Words>
  <Characters>2322</Characters>
  <Lines>25</Lines>
  <Paragraphs>7</Paragraphs>
  <TotalTime>41</TotalTime>
  <ScaleCrop>false</ScaleCrop>
  <LinksUpToDate>false</LinksUpToDate>
  <CharactersWithSpaces>2457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2019-08-20T02:29:00Z</dcterms:created>
  <dc:creator>mac</dc:creator>
  <cp:lastModifiedBy>MAC</cp:lastModifiedBy>
  <dcterms:modified xsi:type="dcterms:W3CDTF">2020-03-23T06:02:40Z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